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535"/>
      </w:tblGrid>
      <w:tr w:rsidR="00B45B25" w:rsidTr="00B45B2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Рассмотрена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принята на заседании педагогического совета</w:t>
            </w:r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«____»___________20__г.</w:t>
            </w:r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Утверждаю:</w:t>
            </w:r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Баклушинская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СШ</w:t>
            </w:r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О.В.Косинская</w:t>
            </w:r>
            <w:proofErr w:type="spellEnd"/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«   » ________ 20___ г.</w:t>
            </w:r>
          </w:p>
          <w:p w:rsidR="00B45B25" w:rsidRDefault="00B45B25">
            <w:pPr>
              <w:pStyle w:val="a4"/>
              <w:spacing w:after="0" w:line="276" w:lineRule="auto"/>
              <w:ind w:firstLine="142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Программа </w:t>
      </w:r>
      <w:proofErr w:type="gramStart"/>
      <w:r>
        <w:rPr>
          <w:b/>
          <w:sz w:val="32"/>
          <w:szCs w:val="28"/>
        </w:rPr>
        <w:t>весеннего</w:t>
      </w:r>
      <w:proofErr w:type="gramEnd"/>
      <w:r>
        <w:rPr>
          <w:b/>
          <w:sz w:val="32"/>
          <w:szCs w:val="28"/>
        </w:rPr>
        <w:t xml:space="preserve"> онлайн-лагеря</w:t>
      </w:r>
    </w:p>
    <w:p w:rsidR="00B45B25" w:rsidRDefault="00B45B25" w:rsidP="00B45B25">
      <w:pPr>
        <w:pStyle w:val="a4"/>
        <w:spacing w:after="0"/>
        <w:ind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Ромашка</w:t>
      </w:r>
      <w:r>
        <w:rPr>
          <w:b/>
          <w:sz w:val="32"/>
          <w:szCs w:val="28"/>
        </w:rPr>
        <w:t>»</w:t>
      </w:r>
    </w:p>
    <w:p w:rsidR="00B45B25" w:rsidRDefault="00B45B25" w:rsidP="00B45B25">
      <w:pPr>
        <w:pStyle w:val="a4"/>
        <w:spacing w:after="0"/>
        <w:ind w:firstLine="142"/>
        <w:jc w:val="center"/>
        <w:rPr>
          <w:sz w:val="32"/>
          <w:szCs w:val="28"/>
        </w:rPr>
      </w:pPr>
      <w:r>
        <w:rPr>
          <w:b/>
          <w:sz w:val="32"/>
          <w:szCs w:val="28"/>
        </w:rPr>
        <w:t>Кружок «Правнуки Победы»</w:t>
      </w: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rPr>
          <w:szCs w:val="28"/>
        </w:rPr>
      </w:pPr>
      <w:r>
        <w:rPr>
          <w:szCs w:val="28"/>
        </w:rPr>
        <w:t>Возраст обучающихся: 11-14 лет</w:t>
      </w: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B45B25" w:rsidRDefault="00B45B25" w:rsidP="00B45B25">
      <w:pPr>
        <w:pStyle w:val="a4"/>
        <w:spacing w:after="0"/>
        <w:ind w:firstLine="14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Автор: учитель иностранного языка Романова А.А.</w:t>
      </w:r>
    </w:p>
    <w:p w:rsidR="00B45B25" w:rsidRDefault="00B45B25" w:rsidP="00B45B25">
      <w:pPr>
        <w:pStyle w:val="a4"/>
        <w:spacing w:after="0"/>
        <w:ind w:firstLine="142"/>
        <w:jc w:val="right"/>
        <w:rPr>
          <w:szCs w:val="28"/>
        </w:rPr>
      </w:pPr>
      <w:r>
        <w:rPr>
          <w:szCs w:val="28"/>
        </w:rPr>
        <w:t> </w:t>
      </w: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both"/>
        <w:rPr>
          <w:szCs w:val="28"/>
        </w:rPr>
      </w:pPr>
    </w:p>
    <w:p w:rsidR="00B45B25" w:rsidRDefault="00B45B25" w:rsidP="00B45B25">
      <w:pPr>
        <w:pStyle w:val="a4"/>
        <w:spacing w:after="0"/>
        <w:ind w:firstLine="142"/>
        <w:jc w:val="center"/>
        <w:rPr>
          <w:szCs w:val="28"/>
        </w:rPr>
      </w:pPr>
      <w:r>
        <w:rPr>
          <w:szCs w:val="28"/>
        </w:rPr>
        <w:t>2020 г.</w:t>
      </w:r>
    </w:p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B45B25" w:rsidRDefault="00B45B25" w:rsidP="00B45B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</w:t>
      </w:r>
      <w:r>
        <w:rPr>
          <w:rFonts w:ascii="Arial" w:eastAsia="Times New Roman" w:hAnsi="Arial" w:cs="Arial"/>
          <w:color w:val="000000"/>
          <w:sz w:val="28"/>
          <w:lang w:eastAsia="ru-RU"/>
        </w:rPr>
        <w:t>. 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лагерь – это сфера активного отдыха, разнообразная общественно  значимая  досуговая  деятельность, отличная от типовой назидательной,  дидактической словесной школьной деятельности.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лагерь дает возможность любому ребенку раскрыться, приблизиться к высоким уровням самоуважения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самореабилитации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Онлайн-лагерь призван создать оптимальные условия для полноценного отдыха детей в домашних условиях  с использованием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платформ, социальных сетей, групп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Viber</w:t>
      </w:r>
      <w:proofErr w:type="spellEnd"/>
      <w:r w:rsidRPr="00B45B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весенняя оздоровительная площадка создается на базе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Баклушинская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СШ для реализации образовательных программ и оздоровительной работы с учащимися школы.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5B25" w:rsidRDefault="00B45B25" w:rsidP="00B45B25">
      <w:p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ind w:left="786" w:hanging="78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ind w:left="786" w:hanging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45B25" w:rsidRDefault="00B45B25" w:rsidP="00B45B25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лагерь создается с целью укрепления здоровья детей, развития их интеллектуальных способностей, гигиенической и физической культуры через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платформы.</w:t>
      </w:r>
    </w:p>
    <w:p w:rsidR="00B45B25" w:rsidRDefault="00B45B25" w:rsidP="00B45B25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 и подростков;</w:t>
      </w:r>
    </w:p>
    <w:p w:rsidR="00B45B25" w:rsidRDefault="00B45B25" w:rsidP="00B45B25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</w:p>
    <w:p w:rsidR="00B45B25" w:rsidRDefault="00B45B25" w:rsidP="00B45B25">
      <w:pPr>
        <w:numPr>
          <w:ilvl w:val="0"/>
          <w:numId w:val="1"/>
        </w:numPr>
        <w:shd w:val="clear" w:color="auto" w:fill="FFFFFF"/>
        <w:spacing w:after="0" w:line="240" w:lineRule="auto"/>
        <w:ind w:left="15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патриотических качеств личности в соответствии с моделью “Гражданина - патриота России”.</w:t>
      </w:r>
    </w:p>
    <w:p w:rsidR="00B45B25" w:rsidRDefault="00B45B25" w:rsidP="00B45B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домашних условий для укрепления здоровья детей и подростков;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их гигиенической и физической культуры;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оздоровительных и профилактических, спортивных, культурно-досуговых программ через социальные сети.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 детей и подростков деятельного патриотизма по отношению к своей малой Родине и родному краю на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платформах.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 через социальные сети.</w:t>
      </w:r>
    </w:p>
    <w:p w:rsidR="00B45B25" w:rsidRDefault="00B45B25" w:rsidP="00B45B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личности гражданина - патриота Родины, способного встать на защиту государственных интересов.</w:t>
      </w:r>
    </w:p>
    <w:tbl>
      <w:tblPr>
        <w:tblW w:w="12675" w:type="dxa"/>
        <w:tblInd w:w="-76" w:type="dxa"/>
        <w:shd w:val="clear" w:color="auto" w:fill="FFFFFF"/>
        <w:tblLook w:val="04A0" w:firstRow="1" w:lastRow="0" w:firstColumn="1" w:lastColumn="0" w:noHBand="0" w:noVBand="1"/>
      </w:tblPr>
      <w:tblGrid>
        <w:gridCol w:w="12675"/>
      </w:tblGrid>
      <w:tr w:rsidR="00B45B25" w:rsidTr="00B45B25"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45B25" w:rsidRDefault="00B45B25">
            <w:pPr>
              <w:rPr>
                <w:rFonts w:cs="Times New Roman"/>
              </w:rPr>
            </w:pPr>
          </w:p>
        </w:tc>
      </w:tr>
    </w:tbl>
    <w:p w:rsidR="00B45B25" w:rsidRDefault="00B45B25" w:rsidP="00B45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Нормативно-правовая база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«Об образовании РФ»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Конвенция о правах ребенка, ООН, 1991г.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Всемирная Декларация об обеспечении выживания, защиты и развития детей 30.09.1990г.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онлай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лагере 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инструкции работников.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Заявления от родителей.</w:t>
      </w:r>
    </w:p>
    <w:p w:rsidR="00B45B25" w:rsidRDefault="00B45B25" w:rsidP="00B45B25">
      <w:pPr>
        <w:numPr>
          <w:ilvl w:val="0"/>
          <w:numId w:val="3"/>
        </w:numPr>
        <w:shd w:val="clear" w:color="auto" w:fill="FFFFFF"/>
        <w:spacing w:after="0" w:line="240" w:lineRule="auto"/>
        <w:ind w:left="28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работы.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Психолого-педагогические условия</w:t>
      </w:r>
    </w:p>
    <w:p w:rsidR="00B45B25" w:rsidRDefault="00B45B25" w:rsidP="00B45B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личностной и социальной значимости содержания деятельности в домашних условиях.</w:t>
      </w:r>
    </w:p>
    <w:p w:rsidR="00B45B25" w:rsidRDefault="00B45B25" w:rsidP="00B45B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возрастных и индивидуальных особенностей детей.</w:t>
      </w:r>
    </w:p>
    <w:p w:rsidR="00B45B25" w:rsidRDefault="00B45B25" w:rsidP="00B45B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Сочетание индивидуальной работы в процессе организации лагерной смены.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Кадровые условия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1.Администрация школы 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2.Воспитатель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Содержание программы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лагерную смену (7 календарных дней), для учащихся с 5 по 8 классы. Программа включает военно-патриотический блок. Срок реализации май 2020г.</w:t>
      </w:r>
    </w:p>
    <w:p w:rsidR="00B45B25" w:rsidRDefault="00B45B25" w:rsidP="00B45B2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Военно-патриотический блок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формы работы: Онлайн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мероприятия, расширяющие кругозор детей, помогающие ребенку осмыслить свое место в природе и усвоить такие ценности как «Отечество», «Семья»; демонстрация художественного фильма о ВОВ; исполнение военных песен в домашних условиях с записью на видео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 детских рисунков «Никто не забыт, ничто не забыто»; выпуск  газеты «Спасибо деду за победу!»;  онлайн-экскурсии по местам боевой славы.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45B25" w:rsidRDefault="00B45B25" w:rsidP="00B45B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сетка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приветствие. Онлайн беседа «Если с другом вышел путь»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Интерактивная прогулка в музей  - Третьяковская галерея, Москва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https://www.tretyakovgallery.ru/exhibitions/?type=virtualnye-vystavki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онлайн игра раскраска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http://vseigru.net/igry-raskraski/28229-igra-raskraska-ptits.html</w:t>
              </w:r>
            </w:hyperlink>
          </w:p>
          <w:p w:rsidR="00B45B25" w:rsidRDefault="00B45B25"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исуем дружбу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https://risunci.com/tehnika-risovaniya/druzhba/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12.30- 13.00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песни "Дружба"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приветствие. Онлайн беседа «День Всесоюзной пионерской организации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10.45 – 11.15 Виртуальный тур Музея Победы г. Москва.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http://www.победители21.рф/virtualnyj-metodicheskij-kabinet/pedagogam-i-roditelyam/virtualnye-ekskursii.html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Этическая беседа «Это праздник со слезами на глазах»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подготовка к участию в конкурсе  «Мы – граждане России»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https://vk.com/wall-23364856_3295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 Виртуальный гид. 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омним, мы Гордимся... 2020 - Год Памяти и Славы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http://www.library.fa.ru/page.asp?id=160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Онлайн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«Живая Волга».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интерактивная прогулка - Исток Волги. Виртуальный тур 360° – WORLDPICS https://worldpics-pro.turbopages.org/s/worldpics.pro/istok-volgi-virtualnyj-tur-360/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Видео занятие "Волга - русская река"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https://nsportal.ru/detskiy-sad/okruzhayushchiy-mir/2016/12/20/video-zanyatie-volga-russkaya-reka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исуем реку Волгу -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https://risunci.com/tehnika-risovaniya/reka/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обобщающая беседа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игра путешествие «В мире профессий»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виртуальная экскурсия «Мир профессий» https://www.sites.google.com/site/mirprofssij/professii/virtualnaa-ekskursia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онлайн мастер класс – мастерим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уютную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коробучку</w:t>
            </w:r>
            <w:proofErr w:type="spellEnd"/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https://www.livemaster.ru/topic/1445675-masterim-uyutnuyu-korobochku-dlya-domashnih-nuzhnostej-i-nenuzhnostej?msec=11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рисуем коллекция «профессии»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(в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презентация коллекция  профессии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Беседа о спорте "Спорт - это здоровье"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государственный музей спорта http://museumsport.ru/3dtour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викторина "Знатоки спорта"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рисуем любимый вид спорта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12.30 -13.00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Интерактивная викторина «Рецепты здорового образа жизни»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 день.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Беседа "Правила дорожного движения надо соблюдать"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 онлайн – игра тест по ПДД http://vseigru.net/igry-pdd.html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 уроки тетушки Совы по ПДД https://www.youtube.com/watch?v=UCvwy0P8HC0&amp;list=PLF244AD66807672E0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12.30 рисуем плакат по ПДД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12.30-13.00 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презентация плакатов по ПДД </w:t>
            </w:r>
          </w:p>
        </w:tc>
      </w:tr>
      <w:tr w:rsidR="00B45B25" w:rsidTr="00B45B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25" w:rsidRDefault="00B45B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день.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25" w:rsidRDefault="00B45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 онлайн зарядка  - https://www.ivi.ru/watch/utrennyaya_zaryadka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10.15 – 10.45(в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Тематическая беседа "День славянской письменности"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11.15 Детская интерактивная экскурсия «Русь былинная» https://museum-slav.com/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 – 11.30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компьютера)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– 12.00 русские былины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https://yandex.ru/efir?stream_id=414d3438c53e63e9a93faab8190d70c4&amp;from_block=logo_partner_player</w:t>
              </w:r>
            </w:hyperlink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12.30  рисуем былинных персонажей </w:t>
            </w:r>
          </w:p>
          <w:p w:rsidR="00B45B25" w:rsidRDefault="00B4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онлайн инструктаж по ПДД </w:t>
            </w:r>
          </w:p>
        </w:tc>
      </w:tr>
    </w:tbl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B45B25" w:rsidRDefault="00B45B25" w:rsidP="00B45B25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реализации данной программы ожидается: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оздоровление воспитанников, укрепление их здоровья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Укрепление физических и психологических сил  подростков, развитие лидерских и организаторских качеств, приобретение новых знаний,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творческих способностей, детской самостоятельности и самодеятельности на онлайн-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платфрмах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участниками смены умений и навыков индивидуальной деятельности, социальной активности.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способностей и толерантности.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новых знаний и умений в результате онлайн-экскурсий (разучивание песен,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,)</w:t>
      </w:r>
      <w:proofErr w:type="gramEnd"/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кругозора детей через социальные сети.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общей культуры учащихся, привитие им социально-нравственных норм.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Личностный рост участников смены.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чувства уважения к ветеранам ВОВ, защитникам Родины.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Заинтересовать детей и подростков военной и государственной службой.</w:t>
      </w:r>
    </w:p>
    <w:p w:rsidR="00B45B25" w:rsidRDefault="00B45B25" w:rsidP="00B45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чувства патриотизма, любви к Родине, стремления больше узнать о нём, беречь родную природу.</w:t>
      </w: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45B25" w:rsidRDefault="00B45B25" w:rsidP="00B45B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Григоренко Ю.Н.,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Кострецова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Гузенко А.П. Как сделать отдых детей незабываемым праздником. Волгоград: Учитель, 2007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С.И.Лобачева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ВАКО, 2007 г.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Учебник для вожатого.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М.П.Кулаченко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Ростов на Дону: Феникс, 2008 г.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Мэгариф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B45B25" w:rsidRDefault="00B45B25" w:rsidP="00B45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Внеклассные мероприятия в начальной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Волгоград, «Учитель», 2007 г.</w:t>
      </w:r>
    </w:p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B45B25" w:rsidRDefault="00B45B25" w:rsidP="00B45B25"/>
    <w:p w:rsidR="006D4144" w:rsidRDefault="006D4144"/>
    <w:sectPr w:rsidR="006D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59C"/>
    <w:multiLevelType w:val="multilevel"/>
    <w:tmpl w:val="F392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01121"/>
    <w:multiLevelType w:val="multilevel"/>
    <w:tmpl w:val="CB06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8768F"/>
    <w:multiLevelType w:val="multilevel"/>
    <w:tmpl w:val="414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34EAD"/>
    <w:multiLevelType w:val="multilevel"/>
    <w:tmpl w:val="2BA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92F3F"/>
    <w:multiLevelType w:val="multilevel"/>
    <w:tmpl w:val="7AE2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D4876"/>
    <w:multiLevelType w:val="multilevel"/>
    <w:tmpl w:val="3DB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5B"/>
    <w:rsid w:val="006D4144"/>
    <w:rsid w:val="00B45B25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5B2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5B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5B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5B2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5B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5B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unci.com/tehnika-risovaniya/druzhb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eigru.net/igry-raskraski/28229-igra-raskraska-ptits.html" TargetMode="External"/><Relationship Id="rId12" Type="http://schemas.openxmlformats.org/officeDocument/2006/relationships/hyperlink" Target="https://yandex.ru/efir?stream_id=414d3438c53e63e9a93faab8190d70c4&amp;from_block=logo_partner_p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tyakovgallery.ru/exhibitions/?type=virtualnye-vystavki" TargetMode="External"/><Relationship Id="rId11" Type="http://schemas.openxmlformats.org/officeDocument/2006/relationships/hyperlink" Target="https://risunci.com/tehnika-risovaniya/re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okruzhayushchiy-mir/2016/12/20/video-zanyatie-volga-russkaya-r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3364856_3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2</cp:revision>
  <dcterms:created xsi:type="dcterms:W3CDTF">2020-05-12T08:03:00Z</dcterms:created>
  <dcterms:modified xsi:type="dcterms:W3CDTF">2020-05-12T08:08:00Z</dcterms:modified>
</cp:coreProperties>
</file>