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3" w:rsidRPr="00F90983" w:rsidRDefault="00F90983" w:rsidP="00F90983">
      <w:pPr>
        <w:shd w:val="clear" w:color="auto" w:fill="EDED9A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9098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Методические рекомендации по организации обучения с применением электронного обучения и дистанционных образовательных технологий в общеобразовательных организациях Ульяновской области (Министерство образования и науки Ульяновской области)  (активная ссылка </w:t>
      </w:r>
      <w:r w:rsidRPr="00F90983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hyperlink r:id="rId6" w:history="1">
        <w:r w:rsidRPr="00F90983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https://www.mo73.ru/ministry/distan/</w:t>
        </w:r>
      </w:hyperlink>
      <w:proofErr w:type="gramStart"/>
      <w:r w:rsidRPr="00F9098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)</w:t>
      </w:r>
      <w:proofErr w:type="gramEnd"/>
    </w:p>
    <w:p w:rsidR="00F90983" w:rsidRPr="00F90983" w:rsidRDefault="00F90983" w:rsidP="00F90983">
      <w:pPr>
        <w:shd w:val="clear" w:color="auto" w:fill="EDED9A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9098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Руководство по соблюдению обязательных требований при реализации общеобразовательных программ с применением электронного обучения и дистанционных образовательных технологий (Министерство образования и науки Ульяновской области) (активная ссылка </w:t>
      </w:r>
      <w:r w:rsidRPr="00F90983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hyperlink r:id="rId7" w:history="1">
        <w:r w:rsidRPr="00F90983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ru-RU"/>
          </w:rPr>
          <w:t>https://www.mo73.ru/ministry/distan/</w:t>
        </w:r>
      </w:hyperlink>
      <w:proofErr w:type="gramStart"/>
      <w:r w:rsidRPr="00F9098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)</w:t>
      </w:r>
      <w:proofErr w:type="gramEnd"/>
    </w:p>
    <w:p w:rsidR="00A11F90" w:rsidRPr="007F2139" w:rsidRDefault="00A11F90" w:rsidP="00C12CB3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A11F90" w:rsidRPr="007F2139" w:rsidSect="000C25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C35"/>
    <w:multiLevelType w:val="hybridMultilevel"/>
    <w:tmpl w:val="086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331CC"/>
    <w:multiLevelType w:val="hybridMultilevel"/>
    <w:tmpl w:val="59A81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1F399A"/>
    <w:multiLevelType w:val="hybridMultilevel"/>
    <w:tmpl w:val="F9D87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9"/>
    <w:rsid w:val="00053731"/>
    <w:rsid w:val="0007700A"/>
    <w:rsid w:val="000C2555"/>
    <w:rsid w:val="000F2BC5"/>
    <w:rsid w:val="00151A53"/>
    <w:rsid w:val="00155C08"/>
    <w:rsid w:val="001C4430"/>
    <w:rsid w:val="002242BE"/>
    <w:rsid w:val="002361A8"/>
    <w:rsid w:val="002A6A29"/>
    <w:rsid w:val="00334E39"/>
    <w:rsid w:val="00335AD6"/>
    <w:rsid w:val="003B2075"/>
    <w:rsid w:val="00434212"/>
    <w:rsid w:val="004462C9"/>
    <w:rsid w:val="004623C6"/>
    <w:rsid w:val="005063CE"/>
    <w:rsid w:val="00514EA7"/>
    <w:rsid w:val="005777A0"/>
    <w:rsid w:val="005A58B9"/>
    <w:rsid w:val="00637811"/>
    <w:rsid w:val="006C5EDB"/>
    <w:rsid w:val="00705A19"/>
    <w:rsid w:val="00721536"/>
    <w:rsid w:val="00783D19"/>
    <w:rsid w:val="007F2139"/>
    <w:rsid w:val="00832E56"/>
    <w:rsid w:val="00837A7C"/>
    <w:rsid w:val="00840EF8"/>
    <w:rsid w:val="008B078E"/>
    <w:rsid w:val="0090116D"/>
    <w:rsid w:val="009259E8"/>
    <w:rsid w:val="00A11F90"/>
    <w:rsid w:val="00B26C5B"/>
    <w:rsid w:val="00C12CB3"/>
    <w:rsid w:val="00C321DC"/>
    <w:rsid w:val="00E54A62"/>
    <w:rsid w:val="00E86265"/>
    <w:rsid w:val="00EF1E73"/>
    <w:rsid w:val="00F063A7"/>
    <w:rsid w:val="00F22321"/>
    <w:rsid w:val="00F90983"/>
    <w:rsid w:val="00FB5295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9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9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o73.ru/ministry/dist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73.ru/ministry/dist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Пользователь</cp:lastModifiedBy>
  <cp:revision>2</cp:revision>
  <dcterms:created xsi:type="dcterms:W3CDTF">2020-06-12T13:02:00Z</dcterms:created>
  <dcterms:modified xsi:type="dcterms:W3CDTF">2020-06-12T13:02:00Z</dcterms:modified>
</cp:coreProperties>
</file>